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2D5C" w14:textId="77777777" w:rsidR="00535546" w:rsidRPr="00C45ADA" w:rsidRDefault="00535546" w:rsidP="0053554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  <w:r w:rsidRPr="00C45ADA">
        <w:rPr>
          <w:rFonts w:cs="Calibri"/>
          <w:b/>
          <w:bCs/>
        </w:rPr>
        <w:t>Klauzula informacyjna:</w:t>
      </w:r>
    </w:p>
    <w:p w14:paraId="461210A4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</w:p>
    <w:p w14:paraId="3E1544D6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 ze zm.) - dalej: „RODO” informuję, że:</w:t>
      </w:r>
    </w:p>
    <w:p w14:paraId="50FE96BD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1) Administratorem Państwa danych jest Gmina Świecie nad Osą, którą reprezentuje Wójt Gminy Świecie nad Osą  z siedzibą w Urzędzie Gminy Świecie nad Osą, Świecie nad Osą 1, 86-341 Świecie nad Osą.</w:t>
      </w:r>
    </w:p>
    <w:p w14:paraId="51E9B80F" w14:textId="29FB2E5A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2) Administrator wyznaczył Inspektora Ochrony Danych, z którym mogą się Państwo kontaktować we wszystkich sprawach dotyczących przetwarzania danych osobowych za pośrednictwem adresu email:</w:t>
      </w:r>
      <w:r>
        <w:rPr>
          <w:rFonts w:cs="Calibri"/>
        </w:rPr>
        <w:t xml:space="preserve"> </w:t>
      </w:r>
      <w:r w:rsidRPr="00535546">
        <w:rPr>
          <w:u w:val="single"/>
        </w:rPr>
        <w:t>iodo@swiecienadosa.pl</w:t>
      </w:r>
      <w:r w:rsidRPr="00C45ADA">
        <w:rPr>
          <w:rFonts w:cs="Calibri"/>
        </w:rPr>
        <w:t xml:space="preserve">  lub pisemnie na adres Administratora.</w:t>
      </w:r>
    </w:p>
    <w:p w14:paraId="0E470AC4" w14:textId="100AA3B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 xml:space="preserve">3) Państwa dane osobowe będą przetwarzane w celu realizacji zadań w zakresie </w:t>
      </w:r>
      <w:r>
        <w:rPr>
          <w:rFonts w:cs="Calibri"/>
        </w:rPr>
        <w:t>usuwania wyrobów zawierających azbest</w:t>
      </w:r>
      <w:r w:rsidRPr="00C45ADA">
        <w:rPr>
          <w:rFonts w:cs="Calibri"/>
        </w:rPr>
        <w:t xml:space="preserve">, jak również w celu realizacji praw oraz obowiązków wynikających z przepisów prawa (art. 6 ust. 1 lit. c RODO) oraz ustawy z dnia 27 kwietnia 2001r. Prawo ochrony środowiska (Dz. </w:t>
      </w:r>
      <w:proofErr w:type="spellStart"/>
      <w:r w:rsidRPr="00C45ADA">
        <w:rPr>
          <w:rFonts w:cs="Calibri"/>
        </w:rPr>
        <w:t>U.z</w:t>
      </w:r>
      <w:proofErr w:type="spellEnd"/>
      <w:r w:rsidRPr="00C45ADA">
        <w:rPr>
          <w:rFonts w:cs="Calibri"/>
        </w:rPr>
        <w:t xml:space="preserve"> 20</w:t>
      </w:r>
      <w:r>
        <w:rPr>
          <w:rFonts w:cs="Calibri"/>
        </w:rPr>
        <w:t>24</w:t>
      </w:r>
      <w:r w:rsidRPr="00C45ADA">
        <w:rPr>
          <w:rFonts w:cs="Calibri"/>
        </w:rPr>
        <w:t xml:space="preserve"> r. poz. </w:t>
      </w:r>
      <w:r>
        <w:rPr>
          <w:rFonts w:cs="Calibri"/>
        </w:rPr>
        <w:t>54</w:t>
      </w:r>
      <w:r w:rsidRPr="00C45ADA">
        <w:rPr>
          <w:rFonts w:cs="Calibri"/>
        </w:rPr>
        <w:t xml:space="preserve"> ze zm.),</w:t>
      </w:r>
    </w:p>
    <w:p w14:paraId="5674C995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4) Państwa dane osobowe będą przetwarzane przez okres niezbędny do realizacji ww. celu z uwzględnieniem okresów przechowywania określonych w przepisach szczególnych, w tym przepisów archiwalnych.</w:t>
      </w:r>
    </w:p>
    <w:p w14:paraId="596644CD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5) Państwa dane nie będą przetwarzane w sposób zautomatyzowany, w tym nie będą podlegać profilowaniu.</w:t>
      </w:r>
    </w:p>
    <w:p w14:paraId="436A46FC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6) W związku z przetwarzaniem Państwa danych osobowych, przysługują Państwu następujące prawa:</w:t>
      </w:r>
    </w:p>
    <w:p w14:paraId="5F321B92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a) prawo dostępu do swoich danych oraz otrzymania ich kopii;</w:t>
      </w:r>
    </w:p>
    <w:p w14:paraId="20588AB4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b) prawo do sprostowania (poprawiania) swoich danych osobowych;</w:t>
      </w:r>
    </w:p>
    <w:p w14:paraId="7FCDECFC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c) prawo do ograniczenia przetwarzania danych osobowych;</w:t>
      </w:r>
    </w:p>
    <w:p w14:paraId="1A097855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d) prawo wniesienia skargi do Prezesa Urzędu Ochrony Danych Osobowych (ul. Stawki 2, 00-193 Warszawa), w sytuacji, gdy uzna Pani/Pan, że przetwarzanie danych osobowych narusza przepisy ogólnego rozporządzenia o ochronie danych</w:t>
      </w:r>
      <w:r>
        <w:rPr>
          <w:rFonts w:cs="Calibri"/>
        </w:rPr>
        <w:t xml:space="preserve"> </w:t>
      </w:r>
      <w:r w:rsidRPr="00C45ADA">
        <w:rPr>
          <w:rFonts w:cs="Calibri"/>
        </w:rPr>
        <w:t>osobowych (RODO);</w:t>
      </w:r>
    </w:p>
    <w:p w14:paraId="785A2739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7) Podanie przez Państwa danych osobowych jest obowiązkowe. Nieprzekazanie danych skutkować będzie brakiem realizacji celu, o którym mowa w punkcie 2.</w:t>
      </w:r>
    </w:p>
    <w:p w14:paraId="359FA773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>8) Państwa dane mogą zostać przekazane podmiotom zewnętrznym na podstawie umowy powierzenia przetwarzania danych osobowych, a także podmiotom lub organom uprawnionym na podstawie przepisów prawa.</w:t>
      </w:r>
    </w:p>
    <w:p w14:paraId="48E7B66D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</w:p>
    <w:p w14:paraId="7C4E50A8" w14:textId="77777777" w:rsidR="00535546" w:rsidRPr="00C45ADA" w:rsidRDefault="00535546" w:rsidP="00535546">
      <w:pPr>
        <w:autoSpaceDE w:val="0"/>
        <w:autoSpaceDN w:val="0"/>
        <w:adjustRightInd w:val="0"/>
        <w:jc w:val="both"/>
        <w:rPr>
          <w:rFonts w:cs="Calibri"/>
        </w:rPr>
      </w:pP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</w:p>
    <w:p w14:paraId="63792DCC" w14:textId="77777777" w:rsidR="00535546" w:rsidRPr="00C45ADA" w:rsidRDefault="00535546" w:rsidP="00535546">
      <w:pPr>
        <w:autoSpaceDE w:val="0"/>
        <w:autoSpaceDN w:val="0"/>
        <w:adjustRightInd w:val="0"/>
        <w:jc w:val="right"/>
        <w:rPr>
          <w:rFonts w:cs="Calibri"/>
        </w:rPr>
      </w:pP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  <w:t>…………………………………………………………………….</w:t>
      </w:r>
    </w:p>
    <w:p w14:paraId="3ADED32F" w14:textId="77777777" w:rsidR="00535546" w:rsidRPr="00C45ADA" w:rsidRDefault="00535546" w:rsidP="00535546">
      <w:pPr>
        <w:autoSpaceDE w:val="0"/>
        <w:autoSpaceDN w:val="0"/>
        <w:adjustRightInd w:val="0"/>
        <w:ind w:firstLine="1134"/>
        <w:jc w:val="both"/>
        <w:rPr>
          <w:rFonts w:cs="Calibri"/>
          <w:i/>
          <w:iCs/>
        </w:rPr>
      </w:pP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</w:rPr>
        <w:tab/>
      </w:r>
      <w:r w:rsidRPr="00C45ADA">
        <w:rPr>
          <w:rFonts w:cs="Calibri"/>
          <w:i/>
          <w:iCs/>
        </w:rPr>
        <w:t>(podpis)</w:t>
      </w:r>
    </w:p>
    <w:p w14:paraId="11589761" w14:textId="77777777" w:rsidR="00535546" w:rsidRPr="00C84776" w:rsidRDefault="00535546" w:rsidP="00535546">
      <w:pPr>
        <w:jc w:val="both"/>
      </w:pPr>
    </w:p>
    <w:p w14:paraId="1E22A26C" w14:textId="77777777" w:rsidR="00535546" w:rsidRDefault="00535546"/>
    <w:sectPr w:rsidR="00535546" w:rsidSect="00AA75B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546"/>
    <w:rsid w:val="001F3C92"/>
    <w:rsid w:val="00535546"/>
    <w:rsid w:val="00665436"/>
    <w:rsid w:val="00A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FF6B6"/>
  <w15:chartTrackingRefBased/>
  <w15:docId w15:val="{E30E7C98-9AC1-4EDC-8054-C4F7B755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54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55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55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55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55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55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55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55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55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55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55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55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55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55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55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55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55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55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55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55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55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55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55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55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55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55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55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554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unhideWhenUsed/>
    <w:rsid w:val="0053554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Zgardowska</dc:creator>
  <cp:keywords/>
  <dc:description/>
  <cp:lastModifiedBy>Renata Zgardowska</cp:lastModifiedBy>
  <cp:revision>2</cp:revision>
  <cp:lastPrinted>2025-04-25T10:32:00Z</cp:lastPrinted>
  <dcterms:created xsi:type="dcterms:W3CDTF">2025-04-24T08:05:00Z</dcterms:created>
  <dcterms:modified xsi:type="dcterms:W3CDTF">2025-04-25T10:33:00Z</dcterms:modified>
</cp:coreProperties>
</file>